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F79D5" w14:textId="3D26986F" w:rsidR="002461D9" w:rsidRDefault="00817A9E" w:rsidP="00022720">
      <w:pPr>
        <w:rPr>
          <w:rStyle w:val="Strong"/>
          <w:rFonts w:cstheme="minorHAnsi"/>
          <w:color w:val="002060"/>
          <w:sz w:val="40"/>
          <w:szCs w:val="40"/>
        </w:rPr>
      </w:pPr>
      <w:r>
        <w:rPr>
          <w:rStyle w:val="Strong"/>
          <w:rFonts w:cstheme="minorHAnsi"/>
          <w:color w:val="002060"/>
          <w:sz w:val="40"/>
          <w:szCs w:val="40"/>
        </w:rPr>
        <w:t>Brookfield</w:t>
      </w:r>
      <w:r w:rsidR="002461D9" w:rsidRPr="002461D9">
        <w:rPr>
          <w:rStyle w:val="Strong"/>
          <w:rFonts w:cstheme="minorHAnsi"/>
          <w:color w:val="002060"/>
          <w:sz w:val="40"/>
          <w:szCs w:val="40"/>
        </w:rPr>
        <w:t xml:space="preserve"> Results</w:t>
      </w:r>
    </w:p>
    <w:p w14:paraId="0C54B927" w14:textId="77777777" w:rsidR="002461D9" w:rsidRPr="002461D9" w:rsidRDefault="002461D9" w:rsidP="00022720">
      <w:pPr>
        <w:rPr>
          <w:rStyle w:val="Strong"/>
          <w:rFonts w:cstheme="minorHAnsi"/>
          <w:color w:val="002060"/>
          <w:sz w:val="40"/>
          <w:szCs w:val="40"/>
        </w:rPr>
      </w:pPr>
    </w:p>
    <w:p w14:paraId="00D47891" w14:textId="202F348B" w:rsidR="00935B4C" w:rsidRPr="00935B4C" w:rsidRDefault="00935B4C" w:rsidP="00022720">
      <w:pPr>
        <w:rPr>
          <w:rStyle w:val="Strong"/>
          <w:rFonts w:cstheme="minorHAnsi"/>
          <w:color w:val="002060"/>
          <w:sz w:val="36"/>
          <w:szCs w:val="36"/>
        </w:rPr>
      </w:pPr>
      <w:r w:rsidRPr="00935B4C">
        <w:rPr>
          <w:rStyle w:val="Strong"/>
          <w:rFonts w:cstheme="minorHAnsi"/>
          <w:color w:val="002060"/>
          <w:sz w:val="36"/>
          <w:szCs w:val="36"/>
        </w:rPr>
        <w:t>Early Years Foundation Stage</w:t>
      </w:r>
      <w:r w:rsidR="007D3909">
        <w:rPr>
          <w:rStyle w:val="Strong"/>
          <w:rFonts w:cstheme="minorHAnsi"/>
          <w:color w:val="002060"/>
          <w:sz w:val="36"/>
          <w:szCs w:val="36"/>
        </w:rPr>
        <w:t xml:space="preserve"> Results</w:t>
      </w:r>
    </w:p>
    <w:p w14:paraId="76283865" w14:textId="35D4C802" w:rsidR="00022720" w:rsidRPr="00935B4C" w:rsidRDefault="00022720" w:rsidP="00022720">
      <w:pPr>
        <w:rPr>
          <w:rStyle w:val="Strong"/>
          <w:rFonts w:cstheme="minorHAnsi"/>
          <w:b w:val="0"/>
          <w:bCs w:val="0"/>
          <w:color w:val="002060"/>
          <w:sz w:val="28"/>
          <w:szCs w:val="28"/>
        </w:rPr>
      </w:pPr>
      <w:r w:rsidRPr="00935B4C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 xml:space="preserve">Percentage of Pupils Achieving </w:t>
      </w:r>
      <w:r w:rsidR="00375E8F" w:rsidRPr="00935B4C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>Good Level of Development in Foundation Stage 2</w:t>
      </w:r>
    </w:p>
    <w:p w14:paraId="49CACD6F" w14:textId="65726DA2" w:rsidR="00375E8F" w:rsidRPr="0039559C" w:rsidRDefault="00EB1ABB" w:rsidP="00022720">
      <w:pPr>
        <w:rPr>
          <w:rStyle w:val="Strong"/>
          <w:rFonts w:cstheme="minorHAnsi"/>
          <w:color w:val="002060"/>
          <w:sz w:val="28"/>
          <w:szCs w:val="28"/>
        </w:rPr>
      </w:pPr>
      <w:r w:rsidRPr="0039559C">
        <w:rPr>
          <w:rFonts w:cstheme="minorHAnsi"/>
          <w:noProof/>
          <w:lang w:val="en-US"/>
        </w:rPr>
        <w:drawing>
          <wp:inline distT="0" distB="0" distL="0" distR="0" wp14:anchorId="71E4D02B" wp14:editId="189C23D2">
            <wp:extent cx="4972050" cy="2371725"/>
            <wp:effectExtent l="0" t="0" r="0" b="952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72CD9207" w14:textId="77777777" w:rsidR="00375E8F" w:rsidRDefault="00375E8F" w:rsidP="00022720">
      <w:pPr>
        <w:rPr>
          <w:rStyle w:val="Strong"/>
          <w:rFonts w:cstheme="minorHAnsi"/>
          <w:color w:val="002060"/>
          <w:sz w:val="32"/>
          <w:szCs w:val="32"/>
        </w:rPr>
      </w:pPr>
    </w:p>
    <w:p w14:paraId="1BE313E8" w14:textId="10446E3C" w:rsidR="00935B4C" w:rsidRPr="00935B4C" w:rsidRDefault="00935B4C" w:rsidP="00022720">
      <w:pPr>
        <w:rPr>
          <w:rStyle w:val="Strong"/>
          <w:rFonts w:cstheme="minorHAnsi"/>
          <w:color w:val="002060"/>
          <w:sz w:val="36"/>
          <w:szCs w:val="36"/>
        </w:rPr>
      </w:pPr>
      <w:r>
        <w:rPr>
          <w:rStyle w:val="Strong"/>
          <w:rFonts w:cstheme="minorHAnsi"/>
          <w:color w:val="002060"/>
          <w:sz w:val="36"/>
          <w:szCs w:val="36"/>
        </w:rPr>
        <w:t>Phonics</w:t>
      </w:r>
      <w:r w:rsidR="007D3909">
        <w:rPr>
          <w:rStyle w:val="Strong"/>
          <w:rFonts w:cstheme="minorHAnsi"/>
          <w:color w:val="002060"/>
          <w:sz w:val="36"/>
          <w:szCs w:val="36"/>
        </w:rPr>
        <w:t xml:space="preserve"> Results</w:t>
      </w:r>
    </w:p>
    <w:p w14:paraId="2019D7B7" w14:textId="07A5FBB6" w:rsidR="00911EE4" w:rsidRPr="00935B4C" w:rsidRDefault="0048070A" w:rsidP="0048070A">
      <w:pPr>
        <w:rPr>
          <w:rStyle w:val="Strong"/>
          <w:rFonts w:cstheme="minorHAnsi"/>
          <w:b w:val="0"/>
          <w:bCs w:val="0"/>
          <w:color w:val="002060"/>
          <w:sz w:val="28"/>
          <w:szCs w:val="28"/>
        </w:rPr>
      </w:pPr>
      <w:r w:rsidRPr="00012796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>Percentage of</w:t>
      </w:r>
      <w:r w:rsidR="00266086" w:rsidRPr="00012796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 xml:space="preserve"> Pupils that</w:t>
      </w:r>
      <w:r w:rsidRPr="00012796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 xml:space="preserve"> </w:t>
      </w:r>
      <w:r w:rsidR="008C7486" w:rsidRPr="00012796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>Pass</w:t>
      </w:r>
      <w:r w:rsidR="00266086" w:rsidRPr="00012796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>ed</w:t>
      </w:r>
      <w:r w:rsidR="008C7486" w:rsidRPr="00012796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 xml:space="preserve"> Year 1 </w:t>
      </w:r>
      <w:r w:rsidR="000E4FDA" w:rsidRPr="00012796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 xml:space="preserve">and Year 2 </w:t>
      </w:r>
      <w:r w:rsidR="008C7486" w:rsidRPr="00012796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>Phonics</w:t>
      </w:r>
      <w:r w:rsidR="008C7486" w:rsidRPr="00935B4C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276"/>
        <w:gridCol w:w="1417"/>
        <w:gridCol w:w="1560"/>
        <w:gridCol w:w="1560"/>
      </w:tblGrid>
      <w:tr w:rsidR="007455B8" w:rsidRPr="0039559C" w14:paraId="3DDCF156" w14:textId="77777777" w:rsidTr="007455B8">
        <w:trPr>
          <w:trHeight w:val="717"/>
        </w:trPr>
        <w:tc>
          <w:tcPr>
            <w:tcW w:w="2972" w:type="dxa"/>
            <w:vAlign w:val="center"/>
          </w:tcPr>
          <w:p w14:paraId="1F49CBBA" w14:textId="0B618A22" w:rsidR="007455B8" w:rsidRPr="0039559C" w:rsidRDefault="007455B8" w:rsidP="00911EE4">
            <w:pP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9559C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Phonics Screening Check</w:t>
            </w:r>
          </w:p>
        </w:tc>
        <w:tc>
          <w:tcPr>
            <w:tcW w:w="1276" w:type="dxa"/>
            <w:vAlign w:val="center"/>
          </w:tcPr>
          <w:p w14:paraId="6D196DFE" w14:textId="05B63A34" w:rsidR="007455B8" w:rsidRPr="0039559C" w:rsidRDefault="007455B8" w:rsidP="00911EE4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9559C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7" w:type="dxa"/>
            <w:vAlign w:val="center"/>
          </w:tcPr>
          <w:p w14:paraId="039D97CC" w14:textId="11FE94BD" w:rsidR="007455B8" w:rsidRPr="003832C1" w:rsidRDefault="007455B8" w:rsidP="00911EE4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832C1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560" w:type="dxa"/>
            <w:vAlign w:val="center"/>
          </w:tcPr>
          <w:p w14:paraId="5D05BB69" w14:textId="0E2ED45C" w:rsidR="007455B8" w:rsidRPr="003832C1" w:rsidRDefault="007455B8" w:rsidP="007455B8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2</w:t>
            </w:r>
            <w:r w:rsidRPr="007455B8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025</w:t>
            </w:r>
          </w:p>
        </w:tc>
        <w:tc>
          <w:tcPr>
            <w:tcW w:w="1560" w:type="dxa"/>
            <w:vAlign w:val="center"/>
          </w:tcPr>
          <w:p w14:paraId="4FD51D96" w14:textId="4C26E7A9" w:rsidR="007455B8" w:rsidRPr="003832C1" w:rsidRDefault="007455B8" w:rsidP="0039559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832C1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National Average 202</w:t>
            </w:r>
            <w:r w:rsidR="00E769EA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4</w:t>
            </w:r>
          </w:p>
        </w:tc>
      </w:tr>
      <w:tr w:rsidR="007455B8" w:rsidRPr="0039559C" w14:paraId="5CCD10DD" w14:textId="77777777" w:rsidTr="004B4F00">
        <w:trPr>
          <w:trHeight w:val="966"/>
        </w:trPr>
        <w:tc>
          <w:tcPr>
            <w:tcW w:w="2972" w:type="dxa"/>
          </w:tcPr>
          <w:p w14:paraId="6FF10C86" w14:textId="77777777" w:rsidR="007455B8" w:rsidRDefault="007455B8" w:rsidP="0048070A">
            <w:pP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60235505" w14:textId="4CD3AF18" w:rsidR="007455B8" w:rsidRPr="0039559C" w:rsidRDefault="007455B8" w:rsidP="0048070A">
            <w:pP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9559C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Pass rate for Y1 pupils</w:t>
            </w:r>
          </w:p>
        </w:tc>
        <w:tc>
          <w:tcPr>
            <w:tcW w:w="1276" w:type="dxa"/>
          </w:tcPr>
          <w:p w14:paraId="5FE13404" w14:textId="77777777" w:rsidR="007455B8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4681866B" w14:textId="109A226B" w:rsidR="007455B8" w:rsidRPr="003C21AB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C21AB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8</w:t>
            </w: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9</w:t>
            </w:r>
            <w:r w:rsidRPr="003C21AB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417" w:type="dxa"/>
          </w:tcPr>
          <w:p w14:paraId="4667DCBA" w14:textId="77777777" w:rsidR="007455B8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720E9C65" w14:textId="34206658" w:rsidR="007455B8" w:rsidRPr="003832C1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88</w:t>
            </w:r>
            <w:r w:rsidRPr="003832C1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%</w:t>
            </w:r>
          </w:p>
        </w:tc>
        <w:tc>
          <w:tcPr>
            <w:tcW w:w="1560" w:type="dxa"/>
            <w:vAlign w:val="center"/>
          </w:tcPr>
          <w:p w14:paraId="302F14C2" w14:textId="6A439104" w:rsidR="007455B8" w:rsidRPr="004B4F00" w:rsidRDefault="004B4F00" w:rsidP="004B4F00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4B4F00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82%</w:t>
            </w:r>
          </w:p>
        </w:tc>
        <w:tc>
          <w:tcPr>
            <w:tcW w:w="1560" w:type="dxa"/>
          </w:tcPr>
          <w:p w14:paraId="1D837CC0" w14:textId="257FBAD4" w:rsidR="007455B8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3592D39D" w14:textId="66EDDEA9" w:rsidR="007455B8" w:rsidRPr="003832C1" w:rsidRDefault="00A65459" w:rsidP="00B64712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80%</w:t>
            </w:r>
          </w:p>
        </w:tc>
      </w:tr>
      <w:tr w:rsidR="007455B8" w:rsidRPr="0039559C" w14:paraId="03243329" w14:textId="77777777" w:rsidTr="004B4F00">
        <w:trPr>
          <w:trHeight w:val="979"/>
        </w:trPr>
        <w:tc>
          <w:tcPr>
            <w:tcW w:w="2972" w:type="dxa"/>
          </w:tcPr>
          <w:p w14:paraId="2B71F50F" w14:textId="77777777" w:rsidR="007455B8" w:rsidRDefault="007455B8" w:rsidP="0048070A">
            <w:pP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420CDE87" w14:textId="0D7A6499" w:rsidR="007455B8" w:rsidRPr="0039559C" w:rsidRDefault="007455B8" w:rsidP="0048070A">
            <w:pP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DF5838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Pass rate for Y2 pupils</w:t>
            </w:r>
          </w:p>
        </w:tc>
        <w:tc>
          <w:tcPr>
            <w:tcW w:w="1276" w:type="dxa"/>
          </w:tcPr>
          <w:p w14:paraId="657181E5" w14:textId="77777777" w:rsidR="007455B8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02C1BEA2" w14:textId="38203BC8" w:rsidR="007455B8" w:rsidRPr="003C21AB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88%</w:t>
            </w:r>
          </w:p>
        </w:tc>
        <w:tc>
          <w:tcPr>
            <w:tcW w:w="1417" w:type="dxa"/>
          </w:tcPr>
          <w:p w14:paraId="05F578EB" w14:textId="77777777" w:rsidR="007455B8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5DBAFB4E" w14:textId="5BA12051" w:rsidR="007455B8" w:rsidRPr="00841181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89%</w:t>
            </w:r>
          </w:p>
        </w:tc>
        <w:tc>
          <w:tcPr>
            <w:tcW w:w="1560" w:type="dxa"/>
            <w:vAlign w:val="center"/>
          </w:tcPr>
          <w:p w14:paraId="4EC7D31E" w14:textId="7FB436A6" w:rsidR="007455B8" w:rsidRPr="004B4F00" w:rsidRDefault="004B4F00" w:rsidP="004B4F00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4B4F00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96%</w:t>
            </w:r>
          </w:p>
        </w:tc>
        <w:tc>
          <w:tcPr>
            <w:tcW w:w="1560" w:type="dxa"/>
          </w:tcPr>
          <w:p w14:paraId="6096D369" w14:textId="58FBCBD7" w:rsidR="007455B8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170A783A" w14:textId="74988403" w:rsidR="007455B8" w:rsidRPr="003832C1" w:rsidRDefault="00A65459" w:rsidP="00B64712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89</w:t>
            </w:r>
            <w:r w:rsidR="007455B8" w:rsidRPr="003832C1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%</w:t>
            </w:r>
          </w:p>
          <w:p w14:paraId="6947D0DA" w14:textId="324D7539" w:rsidR="007455B8" w:rsidRPr="003C21AB" w:rsidRDefault="007455B8" w:rsidP="003C21AB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</w:tr>
    </w:tbl>
    <w:p w14:paraId="446FDA76" w14:textId="77777777" w:rsidR="00266086" w:rsidRDefault="00266086" w:rsidP="0048070A">
      <w:pPr>
        <w:rPr>
          <w:rStyle w:val="Strong"/>
          <w:rFonts w:cstheme="minorHAnsi"/>
          <w:color w:val="002060"/>
          <w:sz w:val="28"/>
          <w:szCs w:val="28"/>
        </w:rPr>
      </w:pPr>
    </w:p>
    <w:p w14:paraId="39160750" w14:textId="77777777" w:rsidR="007D3909" w:rsidRDefault="007D3909" w:rsidP="0048070A">
      <w:pPr>
        <w:rPr>
          <w:rStyle w:val="Strong"/>
          <w:rFonts w:cstheme="minorHAnsi"/>
          <w:color w:val="002060"/>
          <w:sz w:val="28"/>
          <w:szCs w:val="28"/>
        </w:rPr>
      </w:pPr>
    </w:p>
    <w:p w14:paraId="71B4A97C" w14:textId="77777777" w:rsidR="007D3909" w:rsidRDefault="007D3909" w:rsidP="0048070A">
      <w:pPr>
        <w:rPr>
          <w:rStyle w:val="Strong"/>
          <w:rFonts w:cstheme="minorHAnsi"/>
          <w:color w:val="002060"/>
          <w:sz w:val="28"/>
          <w:szCs w:val="28"/>
        </w:rPr>
      </w:pPr>
    </w:p>
    <w:p w14:paraId="13CBE58E" w14:textId="77777777" w:rsidR="007D3909" w:rsidRDefault="007D3909" w:rsidP="00022720">
      <w:pPr>
        <w:rPr>
          <w:rStyle w:val="Strong"/>
          <w:rFonts w:cstheme="minorHAnsi"/>
          <w:color w:val="002060"/>
          <w:sz w:val="28"/>
          <w:szCs w:val="28"/>
        </w:rPr>
      </w:pPr>
    </w:p>
    <w:p w14:paraId="3BCAD938" w14:textId="77777777" w:rsidR="005D31D3" w:rsidRDefault="005D31D3" w:rsidP="00022720">
      <w:pPr>
        <w:rPr>
          <w:rStyle w:val="Strong"/>
          <w:rFonts w:cstheme="minorHAnsi"/>
          <w:color w:val="002060"/>
          <w:sz w:val="28"/>
          <w:szCs w:val="28"/>
        </w:rPr>
      </w:pPr>
    </w:p>
    <w:p w14:paraId="1796C6D5" w14:textId="1E6A9863" w:rsidR="007D3909" w:rsidRPr="007D3909" w:rsidRDefault="007D3909" w:rsidP="00022720">
      <w:pPr>
        <w:rPr>
          <w:rStyle w:val="Strong"/>
          <w:rFonts w:cstheme="minorHAnsi"/>
          <w:color w:val="002060"/>
          <w:sz w:val="36"/>
          <w:szCs w:val="36"/>
        </w:rPr>
      </w:pPr>
      <w:r>
        <w:rPr>
          <w:rStyle w:val="Strong"/>
          <w:rFonts w:cstheme="minorHAnsi"/>
          <w:color w:val="002060"/>
          <w:sz w:val="36"/>
          <w:szCs w:val="36"/>
        </w:rPr>
        <w:lastRenderedPageBreak/>
        <w:t>Key Stage 2 Results</w:t>
      </w:r>
    </w:p>
    <w:p w14:paraId="3138FB0B" w14:textId="6D817806" w:rsidR="007D3909" w:rsidRPr="007D3909" w:rsidRDefault="00723B0A" w:rsidP="00723B0A">
      <w:pPr>
        <w:rPr>
          <w:rStyle w:val="Strong"/>
          <w:rFonts w:cstheme="minorHAnsi"/>
          <w:b w:val="0"/>
          <w:bCs w:val="0"/>
          <w:color w:val="002060"/>
          <w:sz w:val="28"/>
          <w:szCs w:val="28"/>
        </w:rPr>
      </w:pPr>
      <w:r w:rsidRPr="007D3909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>Percentage of Pupils Achieving Expected or Above at the end of Key Stage 2</w:t>
      </w:r>
    </w:p>
    <w:p w14:paraId="5B000E92" w14:textId="77777777" w:rsidR="00723B0A" w:rsidRPr="0039559C" w:rsidRDefault="00723B0A" w:rsidP="00723B0A">
      <w:pPr>
        <w:rPr>
          <w:rStyle w:val="Strong"/>
          <w:rFonts w:cstheme="minorHAnsi"/>
          <w:color w:val="800080"/>
          <w:sz w:val="28"/>
          <w:szCs w:val="28"/>
        </w:rPr>
      </w:pPr>
      <w:r w:rsidRPr="0039559C">
        <w:rPr>
          <w:rFonts w:cstheme="minorHAnsi"/>
          <w:noProof/>
          <w:lang w:val="en-US"/>
        </w:rPr>
        <w:drawing>
          <wp:inline distT="0" distB="0" distL="0" distR="0" wp14:anchorId="4EE282C5" wp14:editId="48232256">
            <wp:extent cx="5172075" cy="3009900"/>
            <wp:effectExtent l="0" t="0" r="9525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36DB4561" w14:textId="77777777" w:rsidR="00374995" w:rsidRDefault="00374995" w:rsidP="00723B0A">
      <w:pPr>
        <w:rPr>
          <w:rStyle w:val="Strong"/>
          <w:rFonts w:cstheme="minorHAnsi"/>
          <w:color w:val="002060"/>
          <w:sz w:val="28"/>
          <w:szCs w:val="28"/>
        </w:rPr>
      </w:pPr>
    </w:p>
    <w:p w14:paraId="698B1D03" w14:textId="27213F51" w:rsidR="007D3909" w:rsidRPr="007D3909" w:rsidRDefault="00723B0A" w:rsidP="00723B0A">
      <w:pPr>
        <w:rPr>
          <w:rStyle w:val="Strong"/>
          <w:rFonts w:cstheme="minorHAnsi"/>
          <w:b w:val="0"/>
          <w:bCs w:val="0"/>
          <w:color w:val="002060"/>
          <w:sz w:val="28"/>
          <w:szCs w:val="28"/>
        </w:rPr>
      </w:pPr>
      <w:r w:rsidRPr="001F3287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>Percentage of Pupils Achieving Greater Depth at the end of Key Stage 2</w:t>
      </w:r>
    </w:p>
    <w:p w14:paraId="21D049E7" w14:textId="77777777" w:rsidR="00723B0A" w:rsidRPr="0039559C" w:rsidRDefault="00723B0A" w:rsidP="00723B0A">
      <w:pPr>
        <w:rPr>
          <w:rStyle w:val="Strong"/>
          <w:rFonts w:cstheme="minorHAnsi"/>
          <w:color w:val="800080"/>
          <w:sz w:val="28"/>
          <w:szCs w:val="28"/>
        </w:rPr>
      </w:pPr>
      <w:r w:rsidRPr="0039559C">
        <w:rPr>
          <w:rFonts w:cstheme="minorHAnsi"/>
          <w:noProof/>
          <w:lang w:val="en-US"/>
        </w:rPr>
        <w:drawing>
          <wp:inline distT="0" distB="0" distL="0" distR="0" wp14:anchorId="6E0D9E30" wp14:editId="0C43FC89">
            <wp:extent cx="5210175" cy="2943225"/>
            <wp:effectExtent l="0" t="0" r="9525" b="9525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4EAFF1F7" w14:textId="77777777" w:rsidR="00723B0A" w:rsidRDefault="00723B0A" w:rsidP="00723B0A">
      <w:pPr>
        <w:rPr>
          <w:rStyle w:val="Strong"/>
          <w:rFonts w:cstheme="minorHAnsi"/>
          <w:color w:val="800080"/>
          <w:sz w:val="28"/>
          <w:szCs w:val="28"/>
        </w:rPr>
      </w:pPr>
    </w:p>
    <w:p w14:paraId="08A84358" w14:textId="77777777" w:rsidR="007D3909" w:rsidRDefault="007D3909" w:rsidP="00723B0A">
      <w:pPr>
        <w:rPr>
          <w:rStyle w:val="Strong"/>
          <w:rFonts w:cstheme="minorHAnsi"/>
          <w:color w:val="800080"/>
          <w:sz w:val="28"/>
          <w:szCs w:val="28"/>
        </w:rPr>
      </w:pPr>
    </w:p>
    <w:p w14:paraId="4E3DF3EA" w14:textId="77777777" w:rsidR="007D3909" w:rsidRDefault="007D3909" w:rsidP="00723B0A">
      <w:pPr>
        <w:rPr>
          <w:rStyle w:val="Strong"/>
          <w:rFonts w:cstheme="minorHAnsi"/>
          <w:color w:val="800080"/>
          <w:sz w:val="28"/>
          <w:szCs w:val="28"/>
        </w:rPr>
      </w:pPr>
    </w:p>
    <w:p w14:paraId="0E95F7F1" w14:textId="77777777" w:rsidR="007D3909" w:rsidRPr="0039559C" w:rsidRDefault="007D3909" w:rsidP="00723B0A">
      <w:pPr>
        <w:rPr>
          <w:rStyle w:val="Strong"/>
          <w:rFonts w:cstheme="minorHAnsi"/>
          <w:color w:val="800080"/>
          <w:sz w:val="28"/>
          <w:szCs w:val="28"/>
        </w:rPr>
      </w:pPr>
    </w:p>
    <w:p w14:paraId="74EA8909" w14:textId="43E3B3CC" w:rsidR="00E10943" w:rsidRPr="007D3909" w:rsidRDefault="00E10943" w:rsidP="00E10943">
      <w:pPr>
        <w:rPr>
          <w:rStyle w:val="Strong"/>
          <w:rFonts w:cstheme="minorHAnsi"/>
          <w:b w:val="0"/>
          <w:bCs w:val="0"/>
          <w:color w:val="002060"/>
          <w:sz w:val="28"/>
          <w:szCs w:val="28"/>
        </w:rPr>
      </w:pPr>
      <w:r w:rsidRPr="00E85E8B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lastRenderedPageBreak/>
        <w:t>Progress Measures Key Stage 2</w:t>
      </w:r>
    </w:p>
    <w:p w14:paraId="4598EF1F" w14:textId="645157A6" w:rsidR="006A0B15" w:rsidRPr="0039559C" w:rsidRDefault="004F180A" w:rsidP="00E10943">
      <w:pPr>
        <w:rPr>
          <w:rStyle w:val="Strong"/>
          <w:rFonts w:cstheme="minorHAnsi"/>
          <w:color w:val="002060"/>
          <w:sz w:val="28"/>
          <w:szCs w:val="28"/>
        </w:rPr>
      </w:pPr>
      <w:r>
        <w:rPr>
          <w:rFonts w:cstheme="minorHAnsi"/>
          <w:b/>
          <w:bCs/>
          <w:noProof/>
          <w:color w:val="002060"/>
          <w:sz w:val="28"/>
          <w:szCs w:val="28"/>
        </w:rPr>
        <w:drawing>
          <wp:inline distT="0" distB="0" distL="0" distR="0" wp14:anchorId="1F9C663B" wp14:editId="2DA35347">
            <wp:extent cx="4152900" cy="2962275"/>
            <wp:effectExtent l="0" t="0" r="0" b="952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242199C1" w14:textId="45C52978" w:rsidR="00BB065F" w:rsidRPr="0039559C" w:rsidRDefault="00BB065F">
      <w:pPr>
        <w:rPr>
          <w:rFonts w:cstheme="minorHAnsi"/>
          <w:lang w:val="en-US"/>
        </w:rPr>
      </w:pPr>
    </w:p>
    <w:p w14:paraId="109A24DF" w14:textId="77777777" w:rsidR="000A3535" w:rsidRPr="007D3909" w:rsidRDefault="000A3535" w:rsidP="008249D6">
      <w:pPr>
        <w:rPr>
          <w:rStyle w:val="Strong"/>
          <w:rFonts w:cstheme="minorHAnsi"/>
          <w:b w:val="0"/>
          <w:bCs w:val="0"/>
          <w:color w:val="002060"/>
          <w:sz w:val="28"/>
          <w:szCs w:val="28"/>
        </w:rPr>
      </w:pPr>
    </w:p>
    <w:p w14:paraId="577F029C" w14:textId="57E7168C" w:rsidR="008249D6" w:rsidRPr="007D3909" w:rsidRDefault="006A0B15" w:rsidP="008249D6">
      <w:pPr>
        <w:rPr>
          <w:rStyle w:val="Strong"/>
          <w:rFonts w:cstheme="minorHAnsi"/>
          <w:b w:val="0"/>
          <w:bCs w:val="0"/>
          <w:color w:val="002060"/>
          <w:sz w:val="28"/>
          <w:szCs w:val="28"/>
        </w:rPr>
      </w:pPr>
      <w:r w:rsidRPr="007D3909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 xml:space="preserve"> </w:t>
      </w:r>
      <w:r w:rsidR="003F5BA0" w:rsidRPr="007B291B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 xml:space="preserve">Average </w:t>
      </w:r>
      <w:r w:rsidR="002A7E3E" w:rsidRPr="007B291B">
        <w:rPr>
          <w:rStyle w:val="Strong"/>
          <w:rFonts w:cstheme="minorHAnsi"/>
          <w:b w:val="0"/>
          <w:bCs w:val="0"/>
          <w:color w:val="002060"/>
          <w:sz w:val="28"/>
          <w:szCs w:val="28"/>
        </w:rPr>
        <w:t>Scaled Scores for Key Stage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134"/>
        <w:gridCol w:w="1134"/>
        <w:gridCol w:w="1134"/>
        <w:gridCol w:w="1702"/>
      </w:tblGrid>
      <w:tr w:rsidR="00774B1D" w:rsidRPr="0039559C" w14:paraId="1FB92B15" w14:textId="0278BE05" w:rsidTr="00BF586E">
        <w:tc>
          <w:tcPr>
            <w:tcW w:w="2263" w:type="dxa"/>
          </w:tcPr>
          <w:p w14:paraId="172308F4" w14:textId="241C27A8" w:rsidR="00774B1D" w:rsidRDefault="00774B1D" w:rsidP="00B9668F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Average Scaled Scores</w:t>
            </w:r>
          </w:p>
          <w:p w14:paraId="361B3EED" w14:textId="77777777" w:rsidR="00774B1D" w:rsidRPr="0039559C" w:rsidRDefault="00774B1D" w:rsidP="00B9668F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E49CC1C" w14:textId="77777777" w:rsidR="00774B1D" w:rsidRPr="0039559C" w:rsidRDefault="00774B1D" w:rsidP="00B9668F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9559C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134" w:type="dxa"/>
          </w:tcPr>
          <w:p w14:paraId="002828FD" w14:textId="77777777" w:rsidR="00774B1D" w:rsidRPr="0039559C" w:rsidRDefault="00774B1D" w:rsidP="00B9668F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9559C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134" w:type="dxa"/>
          </w:tcPr>
          <w:p w14:paraId="253C19D6" w14:textId="15367164" w:rsidR="00774B1D" w:rsidRDefault="00774B1D" w:rsidP="00B9668F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1702" w:type="dxa"/>
          </w:tcPr>
          <w:p w14:paraId="6D1E7F49" w14:textId="2A1C9BE1" w:rsidR="00774B1D" w:rsidRPr="0039559C" w:rsidRDefault="00774B1D" w:rsidP="00B9668F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National Average 202</w:t>
            </w:r>
            <w:r w:rsidR="00BF586E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4</w:t>
            </w:r>
          </w:p>
        </w:tc>
      </w:tr>
      <w:tr w:rsidR="00774B1D" w:rsidRPr="0039559C" w14:paraId="0681B181" w14:textId="4EA79A74" w:rsidTr="00552D43">
        <w:tc>
          <w:tcPr>
            <w:tcW w:w="2263" w:type="dxa"/>
            <w:vAlign w:val="center"/>
          </w:tcPr>
          <w:p w14:paraId="1DB68ED0" w14:textId="77777777" w:rsidR="00774B1D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7F917CAD" w14:textId="77777777" w:rsidR="00774B1D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Reading</w:t>
            </w:r>
          </w:p>
          <w:p w14:paraId="0B69051E" w14:textId="77777777" w:rsidR="00774B1D" w:rsidRPr="0039559C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56F60492" w14:textId="76880A88" w:rsidR="00774B1D" w:rsidRPr="003C21AB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371A497A" w14:textId="7465FF87" w:rsidR="00774B1D" w:rsidRPr="003029E4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center"/>
          </w:tcPr>
          <w:p w14:paraId="5C18CFC8" w14:textId="6E199CA2" w:rsidR="00774B1D" w:rsidRPr="003029E4" w:rsidRDefault="00156BC6" w:rsidP="00552D43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102</w:t>
            </w:r>
          </w:p>
        </w:tc>
        <w:tc>
          <w:tcPr>
            <w:tcW w:w="1702" w:type="dxa"/>
            <w:vAlign w:val="center"/>
          </w:tcPr>
          <w:p w14:paraId="0EDD35C7" w14:textId="055D01C0" w:rsidR="00774B1D" w:rsidRPr="003029E4" w:rsidRDefault="00774B1D" w:rsidP="00457EB6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029E4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105</w:t>
            </w:r>
          </w:p>
        </w:tc>
      </w:tr>
      <w:tr w:rsidR="00774B1D" w:rsidRPr="0039559C" w14:paraId="1F448949" w14:textId="706A1209" w:rsidTr="00552D43">
        <w:trPr>
          <w:trHeight w:val="574"/>
        </w:trPr>
        <w:tc>
          <w:tcPr>
            <w:tcW w:w="2263" w:type="dxa"/>
            <w:vAlign w:val="center"/>
          </w:tcPr>
          <w:p w14:paraId="011BC229" w14:textId="77777777" w:rsidR="00774B1D" w:rsidRDefault="00774B1D" w:rsidP="00C33BFC">
            <w:pP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20F45D50" w14:textId="77777777" w:rsidR="00774B1D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Maths</w:t>
            </w:r>
          </w:p>
          <w:p w14:paraId="59AC854D" w14:textId="77777777" w:rsidR="00774B1D" w:rsidRDefault="00774B1D" w:rsidP="00C33BFC">
            <w:pP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A82CC00" w14:textId="5EFF1EE3" w:rsidR="00774B1D" w:rsidRPr="003C21AB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101</w:t>
            </w:r>
          </w:p>
        </w:tc>
        <w:tc>
          <w:tcPr>
            <w:tcW w:w="1134" w:type="dxa"/>
            <w:vAlign w:val="center"/>
          </w:tcPr>
          <w:p w14:paraId="16D90940" w14:textId="5426AC88" w:rsidR="00774B1D" w:rsidRPr="003029E4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99</w:t>
            </w:r>
          </w:p>
        </w:tc>
        <w:tc>
          <w:tcPr>
            <w:tcW w:w="1134" w:type="dxa"/>
            <w:vAlign w:val="center"/>
          </w:tcPr>
          <w:p w14:paraId="69043050" w14:textId="37BCFA66" w:rsidR="00774B1D" w:rsidRPr="003029E4" w:rsidRDefault="00552D43" w:rsidP="00552D43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702" w:type="dxa"/>
            <w:vAlign w:val="center"/>
          </w:tcPr>
          <w:p w14:paraId="3042E233" w14:textId="3831C94C" w:rsidR="00774B1D" w:rsidRPr="003029E4" w:rsidRDefault="00774B1D" w:rsidP="00457EB6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029E4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104</w:t>
            </w:r>
          </w:p>
        </w:tc>
      </w:tr>
      <w:tr w:rsidR="00774B1D" w:rsidRPr="0039559C" w14:paraId="02DA49DA" w14:textId="77777777" w:rsidTr="00552D43">
        <w:trPr>
          <w:trHeight w:val="670"/>
        </w:trPr>
        <w:tc>
          <w:tcPr>
            <w:tcW w:w="2263" w:type="dxa"/>
            <w:vAlign w:val="center"/>
          </w:tcPr>
          <w:p w14:paraId="44F74DA3" w14:textId="126DF049" w:rsidR="00774B1D" w:rsidRDefault="00774B1D" w:rsidP="000A3535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SPAG</w:t>
            </w:r>
          </w:p>
        </w:tc>
        <w:tc>
          <w:tcPr>
            <w:tcW w:w="1134" w:type="dxa"/>
            <w:vAlign w:val="center"/>
          </w:tcPr>
          <w:p w14:paraId="5E6A3F4E" w14:textId="12E735CA" w:rsidR="00774B1D" w:rsidRPr="00B9668F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97</w:t>
            </w:r>
          </w:p>
        </w:tc>
        <w:tc>
          <w:tcPr>
            <w:tcW w:w="1134" w:type="dxa"/>
            <w:vAlign w:val="center"/>
          </w:tcPr>
          <w:p w14:paraId="2D0B6C0D" w14:textId="1811E8A9" w:rsidR="00774B1D" w:rsidRPr="003029E4" w:rsidRDefault="00774B1D" w:rsidP="00C33BFC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99</w:t>
            </w:r>
          </w:p>
        </w:tc>
        <w:tc>
          <w:tcPr>
            <w:tcW w:w="1134" w:type="dxa"/>
            <w:vAlign w:val="center"/>
          </w:tcPr>
          <w:p w14:paraId="1F5F3C4A" w14:textId="59F6F978" w:rsidR="00774B1D" w:rsidRPr="003029E4" w:rsidRDefault="00552D43" w:rsidP="00552D43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101</w:t>
            </w:r>
          </w:p>
        </w:tc>
        <w:tc>
          <w:tcPr>
            <w:tcW w:w="1702" w:type="dxa"/>
            <w:vAlign w:val="center"/>
          </w:tcPr>
          <w:p w14:paraId="2A3D0AF6" w14:textId="41D18EC7" w:rsidR="00774B1D" w:rsidRPr="003029E4" w:rsidRDefault="00774B1D" w:rsidP="00457EB6">
            <w:pPr>
              <w:jc w:val="center"/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</w:pPr>
            <w:r w:rsidRPr="003029E4">
              <w:rPr>
                <w:rStyle w:val="Strong"/>
                <w:rFonts w:cstheme="minorHAnsi"/>
                <w:b w:val="0"/>
                <w:bCs w:val="0"/>
                <w:color w:val="000000" w:themeColor="text1"/>
                <w:sz w:val="24"/>
                <w:szCs w:val="24"/>
              </w:rPr>
              <w:t>105</w:t>
            </w:r>
          </w:p>
        </w:tc>
      </w:tr>
    </w:tbl>
    <w:p w14:paraId="3E93EF57" w14:textId="041497AA" w:rsidR="008249D6" w:rsidRPr="0039559C" w:rsidRDefault="008249D6" w:rsidP="008249D6">
      <w:pPr>
        <w:rPr>
          <w:rStyle w:val="Strong"/>
          <w:rFonts w:cstheme="minorHAnsi"/>
          <w:color w:val="002060"/>
          <w:sz w:val="28"/>
          <w:szCs w:val="28"/>
        </w:rPr>
      </w:pPr>
    </w:p>
    <w:p w14:paraId="74CADCC4" w14:textId="25844B8F" w:rsidR="00BB065F" w:rsidRPr="0039559C" w:rsidRDefault="00BB065F">
      <w:pPr>
        <w:rPr>
          <w:rFonts w:cstheme="minorHAnsi"/>
          <w:lang w:val="en-US"/>
        </w:rPr>
      </w:pPr>
    </w:p>
    <w:p w14:paraId="203C3BF8" w14:textId="7A446D4C" w:rsidR="00BB065F" w:rsidRPr="0039559C" w:rsidRDefault="00BB065F">
      <w:pPr>
        <w:rPr>
          <w:rFonts w:cstheme="minorHAnsi"/>
          <w:lang w:val="en-US"/>
        </w:rPr>
      </w:pPr>
    </w:p>
    <w:sectPr w:rsidR="00BB065F" w:rsidRPr="003955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65F"/>
    <w:rsid w:val="000035C0"/>
    <w:rsid w:val="00012796"/>
    <w:rsid w:val="00022720"/>
    <w:rsid w:val="00033E92"/>
    <w:rsid w:val="00045D32"/>
    <w:rsid w:val="00071DBD"/>
    <w:rsid w:val="000975C5"/>
    <w:rsid w:val="000A3535"/>
    <w:rsid w:val="000B006F"/>
    <w:rsid w:val="000B4186"/>
    <w:rsid w:val="000B6042"/>
    <w:rsid w:val="000C269C"/>
    <w:rsid w:val="000E0CD1"/>
    <w:rsid w:val="000E4FDA"/>
    <w:rsid w:val="000F27C1"/>
    <w:rsid w:val="00156BC6"/>
    <w:rsid w:val="00163E36"/>
    <w:rsid w:val="0016789A"/>
    <w:rsid w:val="00193C96"/>
    <w:rsid w:val="001B50DF"/>
    <w:rsid w:val="001D4694"/>
    <w:rsid w:val="001E369C"/>
    <w:rsid w:val="001E3D5D"/>
    <w:rsid w:val="001F3287"/>
    <w:rsid w:val="00231288"/>
    <w:rsid w:val="002461D9"/>
    <w:rsid w:val="002571D9"/>
    <w:rsid w:val="00266086"/>
    <w:rsid w:val="0028483B"/>
    <w:rsid w:val="002A2BD6"/>
    <w:rsid w:val="002A6331"/>
    <w:rsid w:val="002A7E3E"/>
    <w:rsid w:val="003029E4"/>
    <w:rsid w:val="00307B11"/>
    <w:rsid w:val="00374995"/>
    <w:rsid w:val="00375E8F"/>
    <w:rsid w:val="003832C1"/>
    <w:rsid w:val="0039559C"/>
    <w:rsid w:val="003A5E12"/>
    <w:rsid w:val="003B39C4"/>
    <w:rsid w:val="003C21AB"/>
    <w:rsid w:val="003C38EE"/>
    <w:rsid w:val="003F5BA0"/>
    <w:rsid w:val="004345C8"/>
    <w:rsid w:val="00441B68"/>
    <w:rsid w:val="00457EB6"/>
    <w:rsid w:val="0048070A"/>
    <w:rsid w:val="004B4F00"/>
    <w:rsid w:val="004F180A"/>
    <w:rsid w:val="004F28B6"/>
    <w:rsid w:val="004F55C3"/>
    <w:rsid w:val="00505BB3"/>
    <w:rsid w:val="00537F20"/>
    <w:rsid w:val="00552D43"/>
    <w:rsid w:val="00554F58"/>
    <w:rsid w:val="00574B82"/>
    <w:rsid w:val="00575AF1"/>
    <w:rsid w:val="00597F3F"/>
    <w:rsid w:val="005B4B6C"/>
    <w:rsid w:val="005C0C8C"/>
    <w:rsid w:val="005D31D3"/>
    <w:rsid w:val="005D6080"/>
    <w:rsid w:val="005D6A2C"/>
    <w:rsid w:val="006A0B15"/>
    <w:rsid w:val="006C3502"/>
    <w:rsid w:val="006D4473"/>
    <w:rsid w:val="00723B0A"/>
    <w:rsid w:val="00740505"/>
    <w:rsid w:val="007455B8"/>
    <w:rsid w:val="00774B1D"/>
    <w:rsid w:val="00793656"/>
    <w:rsid w:val="007B291B"/>
    <w:rsid w:val="007D3909"/>
    <w:rsid w:val="00817A9E"/>
    <w:rsid w:val="008249D6"/>
    <w:rsid w:val="0082679C"/>
    <w:rsid w:val="00833A89"/>
    <w:rsid w:val="00833BFF"/>
    <w:rsid w:val="00841181"/>
    <w:rsid w:val="00855A84"/>
    <w:rsid w:val="00866C44"/>
    <w:rsid w:val="00882112"/>
    <w:rsid w:val="008A7CC0"/>
    <w:rsid w:val="008B65CF"/>
    <w:rsid w:val="008C7486"/>
    <w:rsid w:val="008D3DE2"/>
    <w:rsid w:val="008E08C6"/>
    <w:rsid w:val="008F3318"/>
    <w:rsid w:val="00911EE4"/>
    <w:rsid w:val="00911F44"/>
    <w:rsid w:val="00915270"/>
    <w:rsid w:val="00935B4C"/>
    <w:rsid w:val="00950287"/>
    <w:rsid w:val="00965597"/>
    <w:rsid w:val="009707ED"/>
    <w:rsid w:val="00971D22"/>
    <w:rsid w:val="0099729F"/>
    <w:rsid w:val="00A0464C"/>
    <w:rsid w:val="00A16AB4"/>
    <w:rsid w:val="00A65459"/>
    <w:rsid w:val="00A6664B"/>
    <w:rsid w:val="00A71FA0"/>
    <w:rsid w:val="00B40555"/>
    <w:rsid w:val="00B44C89"/>
    <w:rsid w:val="00B64712"/>
    <w:rsid w:val="00B75D38"/>
    <w:rsid w:val="00B9668F"/>
    <w:rsid w:val="00BB065F"/>
    <w:rsid w:val="00BB27AD"/>
    <w:rsid w:val="00BB71D1"/>
    <w:rsid w:val="00BF44A0"/>
    <w:rsid w:val="00BF586E"/>
    <w:rsid w:val="00C42FCD"/>
    <w:rsid w:val="00C57754"/>
    <w:rsid w:val="00C661DB"/>
    <w:rsid w:val="00C7220F"/>
    <w:rsid w:val="00CA77BA"/>
    <w:rsid w:val="00CB70FF"/>
    <w:rsid w:val="00CC5FA5"/>
    <w:rsid w:val="00D3062A"/>
    <w:rsid w:val="00DC00AC"/>
    <w:rsid w:val="00DF5838"/>
    <w:rsid w:val="00E10943"/>
    <w:rsid w:val="00E167E8"/>
    <w:rsid w:val="00E75820"/>
    <w:rsid w:val="00E769EA"/>
    <w:rsid w:val="00E85E8B"/>
    <w:rsid w:val="00EB088F"/>
    <w:rsid w:val="00EB1ABB"/>
    <w:rsid w:val="00EC38BA"/>
    <w:rsid w:val="00EF4EAB"/>
    <w:rsid w:val="00F1273C"/>
    <w:rsid w:val="00F26CCE"/>
    <w:rsid w:val="00F26F57"/>
    <w:rsid w:val="00F3552C"/>
    <w:rsid w:val="00F443E0"/>
    <w:rsid w:val="00F63EFE"/>
    <w:rsid w:val="00F85516"/>
    <w:rsid w:val="00F86DBE"/>
    <w:rsid w:val="00FC3C86"/>
    <w:rsid w:val="00FC6704"/>
    <w:rsid w:val="00FD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3E4F5"/>
  <w15:chartTrackingRefBased/>
  <w15:docId w15:val="{BED91D4A-58C3-4CB8-93D1-CFECF475C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B065F"/>
    <w:rPr>
      <w:b/>
      <w:bCs/>
    </w:rPr>
  </w:style>
  <w:style w:type="table" w:styleId="TableGrid">
    <w:name w:val="Table Grid"/>
    <w:basedOn w:val="TableNormal"/>
    <w:uiPriority w:val="39"/>
    <w:rsid w:val="000E4F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% Good Level Development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% GLD</c:v>
                </c:pt>
              </c:strCache>
            </c:strRef>
          </c:tx>
          <c:spPr>
            <a:solidFill>
              <a:srgbClr val="002060"/>
            </a:solidFill>
            <a:ln>
              <a:solidFill>
                <a:schemeClr val="tx1"/>
              </a:solidFill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rgbClr val="FFFF00"/>
              </a:solidFill>
              <a:ln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AFE2-4E8A-80C4-F7527155EABE}"/>
              </c:ext>
            </c:extLst>
          </c:dPt>
          <c:dPt>
            <c:idx val="3"/>
            <c:invertIfNegative val="0"/>
            <c:bubble3D val="0"/>
            <c:spPr>
              <a:solidFill>
                <a:schemeClr val="bg1">
                  <a:lumMod val="85000"/>
                </a:schemeClr>
              </a:solidFill>
              <a:ln>
                <a:solidFill>
                  <a:schemeClr val="tx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C84C-49D1-A07E-8AD3105AAFB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2023</c:v>
                </c:pt>
                <c:pt idx="1">
                  <c:v>2024</c:v>
                </c:pt>
                <c:pt idx="2">
                  <c:v>2025</c:v>
                </c:pt>
                <c:pt idx="3">
                  <c:v>National Average 2024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64</c:v>
                </c:pt>
                <c:pt idx="1">
                  <c:v>68</c:v>
                </c:pt>
                <c:pt idx="2">
                  <c:v>52</c:v>
                </c:pt>
                <c:pt idx="3">
                  <c:v>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FE2-4E8A-80C4-F7527155EAB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axId val="803617680"/>
        <c:axId val="803611440"/>
      </c:barChart>
      <c:catAx>
        <c:axId val="80361768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03611440"/>
        <c:crosses val="autoZero"/>
        <c:auto val="1"/>
        <c:lblAlgn val="ctr"/>
        <c:lblOffset val="100"/>
        <c:noMultiLvlLbl val="0"/>
      </c:catAx>
      <c:valAx>
        <c:axId val="803611440"/>
        <c:scaling>
          <c:orientation val="minMax"/>
          <c:max val="1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036176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lt1"/>
    </a:solidFill>
    <a:ln w="12700" cap="flat" cmpd="sng" algn="ctr">
      <a:solidFill>
        <a:schemeClr val="dk1"/>
      </a:solidFill>
      <a:prstDash val="solid"/>
      <a:miter lim="800000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% Key Stage 2 EXS+ Results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rgbClr val="002060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Combined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63</c:v>
                </c:pt>
                <c:pt idx="1">
                  <c:v>61</c:v>
                </c:pt>
                <c:pt idx="2">
                  <c:v>61</c:v>
                </c:pt>
                <c:pt idx="3">
                  <c:v>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71F-483C-9DFF-BBC813487936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Combined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61</c:v>
                </c:pt>
                <c:pt idx="1">
                  <c:v>74</c:v>
                </c:pt>
                <c:pt idx="2">
                  <c:v>55</c:v>
                </c:pt>
                <c:pt idx="3">
                  <c:v>47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71F-483C-9DFF-BBC813487936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Combined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84</c:v>
                </c:pt>
                <c:pt idx="1">
                  <c:v>80</c:v>
                </c:pt>
                <c:pt idx="2">
                  <c:v>80</c:v>
                </c:pt>
                <c:pt idx="3">
                  <c:v>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71F-483C-9DFF-BBC813487936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National Average 2024</c:v>
                </c:pt>
              </c:strCache>
            </c:strRef>
          </c:tx>
          <c:spPr>
            <a:solidFill>
              <a:schemeClr val="accent4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Combined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74</c:v>
                </c:pt>
                <c:pt idx="1">
                  <c:v>72</c:v>
                </c:pt>
                <c:pt idx="2">
                  <c:v>73</c:v>
                </c:pt>
                <c:pt idx="3">
                  <c:v>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451-4B48-9152-42EC86BD1AA7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803617680"/>
        <c:axId val="803611440"/>
      </c:barChart>
      <c:catAx>
        <c:axId val="8036176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03611440"/>
        <c:crosses val="autoZero"/>
        <c:auto val="1"/>
        <c:lblAlgn val="ctr"/>
        <c:lblOffset val="100"/>
        <c:noMultiLvlLbl val="0"/>
      </c:catAx>
      <c:valAx>
        <c:axId val="803611440"/>
        <c:scaling>
          <c:orientation val="minMax"/>
          <c:max val="10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036176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lt1"/>
    </a:solidFill>
    <a:ln w="12700" cap="flat" cmpd="sng" algn="ctr">
      <a:solidFill>
        <a:schemeClr val="dk1"/>
      </a:solidFill>
      <a:prstDash val="solid"/>
      <a:miter lim="800000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% Key Stage 2 GD Results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rgbClr val="002060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Combined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32</c:v>
                </c:pt>
                <c:pt idx="1">
                  <c:v>0</c:v>
                </c:pt>
                <c:pt idx="2">
                  <c:v>12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CC7-4064-9EEF-FCE71F18E5A5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Combined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11</c:v>
                </c:pt>
                <c:pt idx="1">
                  <c:v>0</c:v>
                </c:pt>
                <c:pt idx="2">
                  <c:v>8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CC7-4064-9EEF-FCE71F18E5A5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Combined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36</c:v>
                </c:pt>
                <c:pt idx="1">
                  <c:v>12</c:v>
                </c:pt>
                <c:pt idx="2">
                  <c:v>24</c:v>
                </c:pt>
                <c:pt idx="3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CC7-4064-9EEF-FCE71F18E5A5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National Average 2024</c:v>
                </c:pt>
              </c:strCache>
            </c:strRef>
          </c:tx>
          <c:spPr>
            <a:solidFill>
              <a:schemeClr val="accent4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  <c:pt idx="3">
                  <c:v>Combined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28</c:v>
                </c:pt>
                <c:pt idx="1">
                  <c:v>13</c:v>
                </c:pt>
                <c:pt idx="2">
                  <c:v>24</c:v>
                </c:pt>
                <c:pt idx="3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32E-4629-9BD1-C20BA37B68B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803617680"/>
        <c:axId val="803611440"/>
      </c:barChart>
      <c:catAx>
        <c:axId val="8036176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03611440"/>
        <c:crosses val="autoZero"/>
        <c:auto val="1"/>
        <c:lblAlgn val="ctr"/>
        <c:lblOffset val="100"/>
        <c:noMultiLvlLbl val="0"/>
      </c:catAx>
      <c:valAx>
        <c:axId val="803611440"/>
        <c:scaling>
          <c:orientation val="minMax"/>
          <c:max val="5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036176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lt1"/>
    </a:solidFill>
    <a:ln w="12700" cap="flat" cmpd="sng" algn="ctr">
      <a:solidFill>
        <a:schemeClr val="dk1"/>
      </a:solidFill>
      <a:prstDash val="solid"/>
      <a:miter lim="800000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Progress Measures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4485037000171819"/>
          <c:y val="0.16056277056277057"/>
          <c:w val="0.80097355776351897"/>
          <c:h val="0.5561618434059377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5">
                <a:lumMod val="50000"/>
              </a:schemeClr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1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Sheet1!$A$2:$A$4</c:f>
              <c:strCache>
                <c:ptCount val="3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</c:strCache>
            </c:strRef>
          </c:cat>
          <c:val>
            <c:numRef>
              <c:f>Sheet1!$B$2:$B$4</c:f>
              <c:numCache>
                <c:formatCode>General</c:formatCode>
                <c:ptCount val="3"/>
                <c:pt idx="0">
                  <c:v>-1.4</c:v>
                </c:pt>
                <c:pt idx="1">
                  <c:v>-2.9</c:v>
                </c:pt>
                <c:pt idx="2">
                  <c:v>-3.2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6C5-4E19-9804-D85009B83DF6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2024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1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  <c15:showLeaderLines val="0"/>
              </c:ext>
            </c:extLst>
          </c:dLbls>
          <c:cat>
            <c:strRef>
              <c:f>Sheet1!$A$2:$A$4</c:f>
              <c:strCache>
                <c:ptCount val="3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</c:strCache>
            </c:strRef>
          </c:cat>
          <c:val>
            <c:numRef>
              <c:f>Sheet1!$C$2:$C$4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1-26C5-4E19-9804-D85009B83DF6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2025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Sheet1!$A$2:$A$4</c:f>
              <c:strCache>
                <c:ptCount val="3"/>
                <c:pt idx="0">
                  <c:v>Reading</c:v>
                </c:pt>
                <c:pt idx="1">
                  <c:v>Writing</c:v>
                </c:pt>
                <c:pt idx="2">
                  <c:v>Maths</c:v>
                </c:pt>
              </c:strCache>
            </c:strRef>
          </c:cat>
          <c:val>
            <c:numRef>
              <c:f>Sheet1!$D$2:$D$4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0-9C76-4883-B57D-967A98E1BB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35482112"/>
        <c:axId val="535482528"/>
      </c:barChart>
      <c:catAx>
        <c:axId val="535482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35482528"/>
        <c:crosses val="autoZero"/>
        <c:auto val="1"/>
        <c:lblAlgn val="ctr"/>
        <c:lblOffset val="100"/>
        <c:noMultiLvlLbl val="0"/>
      </c:catAx>
      <c:valAx>
        <c:axId val="5354825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3548211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dk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lt1"/>
    </a:solidFill>
    <a:ln w="12700" cap="flat" cmpd="sng" algn="ctr">
      <a:solidFill>
        <a:schemeClr val="dk1"/>
      </a:solidFill>
      <a:prstDash val="solid"/>
      <a:miter lim="800000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ACET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Pearson</dc:creator>
  <cp:keywords/>
  <dc:description/>
  <cp:lastModifiedBy>Daisy Dunning</cp:lastModifiedBy>
  <cp:revision>3</cp:revision>
  <dcterms:created xsi:type="dcterms:W3CDTF">2025-09-02T14:17:00Z</dcterms:created>
  <dcterms:modified xsi:type="dcterms:W3CDTF">2026-09-04T10:35:00Z</dcterms:modified>
</cp:coreProperties>
</file>